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// CODIGO DESVIA OBSTACULO PARA SlimDS COM MOTOR SHIELD L293D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// BY MauricioDUARTE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// INSTALE A BIBLIOTECA ADAFRUIT MOTOR SHIELD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#include &lt;AFMotor.h&gt; // CHAMA BIBLIOTECA ADAFRUIT MOTOR SHIELD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// INSTANCIANDO MOTORES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AF_DCMotor motor1(1);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AF_DCMotor motor2(2);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// SENSOR UNTRASSONICO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const int trigPin = 9; // LIGAR SINAL SERVO2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const int echoPin = 10; // LIGAR SINAL SERVO1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//DEFINICAO DE VARIAVEIS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long duration;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int distance;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int TempoGiro = 80; // CONTROLE DO TEMPO DE GIRO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int triggerDistance = 30; // DISTANCIA PARA O ROBO PROCURAR OUTRO CAMINHO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void setup(){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Serial.begin(115200); // MONITOR SERIAL A 115200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// VELOCIDADE DOS MOTORES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motor1.setSpeed(150);  // VELOCIDADE MAXIMA 255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motor2.setSpeed(150);  // VELOCIDADE MAXIMA 255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pinMode(trigPin, OUTPUT);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pinMode(echoPin, INPUT);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void loop(){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digitalWrite(trigPin , HIGH);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delayMicroseconds(1000);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digitalWrite(trigPin , LOW);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duration = pulseIn(echoPin , HIGH);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distance = (duration/2) / 28.5;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Serial.println(distance); // MOSTRA DISTANCIA NO MONITOR SERIAL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if(distance &lt; triggerDistance)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   motor1.run(FORWARD); // ROBO GIRA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   motor2.run(BACKWARD);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   delay(TempoGiro);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else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   motor1.run(FORWARD); // ROBO ANDA PARA FRENTE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   motor2.run(FORWARD);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  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